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56D9" w14:textId="5A2197FA" w:rsidR="0005179C" w:rsidRDefault="0005179C" w:rsidP="0005179C">
      <w:pPr>
        <w:pStyle w:val="NormalWeb"/>
        <w:spacing w:before="0" w:after="0" w:afterAutospacing="0" w:line="270" w:lineRule="atLeast"/>
        <w:jc w:val="both"/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</w:pPr>
      <w:r w:rsidRPr="004351D8"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</w:rPr>
        <w:t>Punt de referència</w:t>
      </w:r>
      <w:r w:rsidRPr="004351D8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,</w:t>
      </w:r>
      <w:r w:rsidR="006D19B0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 és una</w:t>
      </w:r>
      <w:r w:rsidRPr="004351D8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 associació que fa 28 anys que acompanya jovent tutelat, ex</w:t>
      </w:r>
      <w:r w:rsidR="00EE7A9B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-</w:t>
      </w:r>
      <w:r w:rsidRPr="004351D8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tutelat o en situació de vulnerabilitat per garantir la igualtat d’oportunitats en la seva emancipació i lluitar contra la soledat no desitjada.</w:t>
      </w:r>
    </w:p>
    <w:p w14:paraId="37017A3C" w14:textId="2F5EA991" w:rsidR="006D19B0" w:rsidRPr="004351D8" w:rsidRDefault="006D19B0" w:rsidP="0005179C">
      <w:pPr>
        <w:pStyle w:val="NormalWeb"/>
        <w:spacing w:before="0" w:after="0" w:afterAutospacing="0" w:line="270" w:lineRule="atLeast"/>
        <w:jc w:val="both"/>
        <w:rPr>
          <w:rFonts w:asciiTheme="minorHAnsi" w:hAnsiTheme="minorHAnsi" w:cs="Segoe UI"/>
          <w:color w:val="242424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Treballem en diferents programes per assolir els nostres objectius. El voluntariat de la ciutadania i l’equip professional de l’entitat comparteixen el desenvolupament dels diferents programes.</w:t>
      </w:r>
    </w:p>
    <w:p w14:paraId="51B122AF" w14:textId="69DFE4EC" w:rsidR="004351D8" w:rsidRPr="004351D8" w:rsidRDefault="004351D8" w:rsidP="0005179C">
      <w:pPr>
        <w:pStyle w:val="NormalWeb"/>
        <w:spacing w:before="0" w:after="0" w:afterAutospacing="0" w:line="270" w:lineRule="atLeast"/>
        <w:jc w:val="both"/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MENTORAIA A LA LLAR: PROGRAMA </w:t>
      </w:r>
      <w:r w:rsidR="0005179C" w:rsidRPr="004351D8"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</w:rPr>
        <w:t>ACULL</w:t>
      </w:r>
    </w:p>
    <w:p w14:paraId="3FE39A22" w14:textId="77777777" w:rsidR="004351D8" w:rsidRDefault="004351D8" w:rsidP="0005179C">
      <w:pPr>
        <w:pStyle w:val="NormalWeb"/>
        <w:spacing w:before="0" w:after="0" w:afterAutospacing="0" w:line="270" w:lineRule="atLeast"/>
        <w:jc w:val="both"/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C</w:t>
      </w:r>
      <w:r w:rsidR="0005179C" w:rsidRPr="004351D8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onviure i crear un vincle durant 9 mesos amb </w:t>
      </w:r>
      <w:r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una persona jove d’origen migrat, d’entre 18 i 23 anys</w:t>
      </w:r>
      <w:r w:rsidR="0005179C" w:rsidRPr="004351D8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. </w:t>
      </w:r>
    </w:p>
    <w:p w14:paraId="419E76E8" w14:textId="581B430A" w:rsidR="0005179C" w:rsidRPr="004351D8" w:rsidRDefault="0005179C" w:rsidP="0005179C">
      <w:pPr>
        <w:pStyle w:val="NormalWeb"/>
        <w:spacing w:before="0" w:after="0" w:afterAutospacing="0" w:line="270" w:lineRule="atLeast"/>
        <w:jc w:val="both"/>
        <w:rPr>
          <w:rFonts w:asciiTheme="minorHAnsi" w:hAnsiTheme="minorHAnsi" w:cs="Segoe UI"/>
          <w:color w:val="242424"/>
          <w:sz w:val="22"/>
          <w:szCs w:val="22"/>
        </w:rPr>
      </w:pPr>
      <w:r w:rsidRPr="004351D8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L’acolliment </w:t>
      </w:r>
      <w:r w:rsidR="004351D8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temporal</w:t>
      </w:r>
      <w:r w:rsidR="004351D8" w:rsidRPr="004351D8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, </w:t>
      </w:r>
      <w:r w:rsidRPr="004351D8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té per objectiu establir llaços amb aquests joves per afavorir</w:t>
      </w:r>
      <w:r w:rsidR="00A21330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Pr="004351D8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l’emancipació amb més oportunitats i oferir-los un espai segur perquè puguin desenvolupar les seves competències i habilitats per fer front a la vida adulta.</w:t>
      </w:r>
    </w:p>
    <w:p w14:paraId="2B1A0452" w14:textId="77777777" w:rsidR="00A21330" w:rsidRDefault="0005179C" w:rsidP="0005179C">
      <w:pPr>
        <w:pStyle w:val="NormalWeb"/>
        <w:spacing w:before="0" w:after="0" w:afterAutospacing="0" w:line="270" w:lineRule="atLeast"/>
        <w:jc w:val="both"/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</w:pPr>
      <w:r w:rsidRPr="004351D8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Durant tot el procés, </w:t>
      </w:r>
      <w:r w:rsidR="00A21330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es compta amb el</w:t>
      </w:r>
      <w:r w:rsidRPr="004351D8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 suport tècnic </w:t>
      </w:r>
      <w:r w:rsidR="00A21330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de l’equip</w:t>
      </w:r>
      <w:r w:rsidRPr="004351D8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 de Punt de referència, formació</w:t>
      </w:r>
      <w:r w:rsidR="00A21330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 i </w:t>
      </w:r>
      <w:r w:rsidRPr="004351D8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seguiment de la relació i suport econòmic per a la manutenció de la persona acollida. </w:t>
      </w:r>
    </w:p>
    <w:p w14:paraId="77448555" w14:textId="0B564893" w:rsidR="0005179C" w:rsidRPr="004351D8" w:rsidRDefault="0005179C" w:rsidP="0005179C">
      <w:pPr>
        <w:pStyle w:val="NormalWeb"/>
        <w:spacing w:before="0" w:after="0" w:afterAutospacing="0" w:line="270" w:lineRule="atLeast"/>
        <w:jc w:val="both"/>
        <w:rPr>
          <w:rFonts w:asciiTheme="minorHAnsi" w:hAnsiTheme="minorHAnsi" w:cs="Segoe UI"/>
          <w:color w:val="242424"/>
          <w:sz w:val="22"/>
          <w:szCs w:val="22"/>
        </w:rPr>
      </w:pPr>
      <w:r w:rsidRPr="004351D8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També ofereix un acompanyament integral a les persones joves acollides perquè les persones voluntàries </w:t>
      </w:r>
      <w:r w:rsidR="00A21330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es puguin centrar</w:t>
      </w:r>
      <w:r w:rsidRPr="004351D8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 xml:space="preserve"> en l’acompanyament i el suport de les activitats quotidianes.</w:t>
      </w:r>
    </w:p>
    <w:p w14:paraId="1ABC1307" w14:textId="77777777" w:rsidR="0005179C" w:rsidRPr="004351D8" w:rsidRDefault="0005179C" w:rsidP="0005179C">
      <w:pPr>
        <w:pStyle w:val="NormalWeb"/>
        <w:spacing w:before="0" w:after="0" w:afterAutospacing="0" w:line="270" w:lineRule="atLeast"/>
        <w:jc w:val="both"/>
        <w:rPr>
          <w:rFonts w:asciiTheme="minorHAnsi" w:hAnsiTheme="minorHAnsi" w:cs="Segoe UI"/>
          <w:color w:val="242424"/>
          <w:sz w:val="22"/>
          <w:szCs w:val="22"/>
        </w:rPr>
      </w:pPr>
      <w:r w:rsidRPr="004351D8">
        <w:rPr>
          <w:rFonts w:asciiTheme="minorHAnsi" w:hAnsiTheme="minorHAnsi" w:cs="Arial"/>
          <w:b/>
          <w:bCs/>
          <w:color w:val="000000"/>
          <w:sz w:val="22"/>
          <w:szCs w:val="22"/>
          <w:bdr w:val="none" w:sz="0" w:space="0" w:color="auto" w:frame="1"/>
        </w:rPr>
        <w:t>Requisits i compromís de participació si volem acollir:</w:t>
      </w:r>
    </w:p>
    <w:p w14:paraId="3879C621" w14:textId="120EDB3C" w:rsidR="004351D8" w:rsidRPr="004351D8" w:rsidRDefault="00A21330" w:rsidP="00A21330">
      <w:pPr>
        <w:pStyle w:val="NormalWeb"/>
        <w:numPr>
          <w:ilvl w:val="0"/>
          <w:numId w:val="4"/>
        </w:numPr>
        <w:spacing w:before="0" w:after="0" w:line="270" w:lineRule="atLeast"/>
        <w:jc w:val="both"/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="Segoe UI"/>
          <w:color w:val="000000"/>
          <w:sz w:val="22"/>
          <w:szCs w:val="22"/>
          <w:bdr w:val="none" w:sz="0" w:space="0" w:color="auto" w:frame="1"/>
        </w:rPr>
        <w:t>T</w:t>
      </w:r>
      <w:r w:rsidR="004351D8" w:rsidRPr="004351D8">
        <w:rPr>
          <w:rFonts w:asciiTheme="minorHAnsi" w:hAnsiTheme="minorHAnsi" w:cs="Segoe UI"/>
          <w:color w:val="000000"/>
          <w:sz w:val="22"/>
          <w:szCs w:val="22"/>
          <w:bdr w:val="none" w:sz="0" w:space="0" w:color="auto" w:frame="1"/>
        </w:rPr>
        <w:t>enir més de 30 anys</w:t>
      </w:r>
      <w:r w:rsidR="0005179C" w:rsidRPr="004351D8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>      </w:t>
      </w:r>
    </w:p>
    <w:p w14:paraId="3C32C4D7" w14:textId="4B8C6794" w:rsidR="0005179C" w:rsidRPr="004351D8" w:rsidRDefault="00A21330" w:rsidP="00A21330">
      <w:pPr>
        <w:pStyle w:val="NormalWeb"/>
        <w:numPr>
          <w:ilvl w:val="0"/>
          <w:numId w:val="4"/>
        </w:numPr>
        <w:spacing w:before="0" w:after="0" w:line="270" w:lineRule="atLeast"/>
        <w:jc w:val="both"/>
        <w:rPr>
          <w:rFonts w:asciiTheme="minorHAnsi" w:hAnsiTheme="minorHAnsi" w:cs="Segoe UI"/>
          <w:color w:val="242424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T</w:t>
      </w:r>
      <w:r w:rsidR="0005179C" w:rsidRPr="004351D8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enir voluntat d’acollir i interès per part de totes les persones que viuen a la llar de conèixer la persona acollida i de conviure-hi.</w:t>
      </w:r>
    </w:p>
    <w:p w14:paraId="02B64905" w14:textId="15788142" w:rsidR="0005179C" w:rsidRPr="004351D8" w:rsidRDefault="00A21330" w:rsidP="00A21330">
      <w:pPr>
        <w:pStyle w:val="NormalWeb"/>
        <w:numPr>
          <w:ilvl w:val="0"/>
          <w:numId w:val="4"/>
        </w:numPr>
        <w:spacing w:before="0" w:after="0" w:line="270" w:lineRule="atLeast"/>
        <w:jc w:val="both"/>
        <w:rPr>
          <w:rFonts w:asciiTheme="minorHAnsi" w:hAnsiTheme="minorHAnsi" w:cs="Segoe UI"/>
          <w:color w:val="242424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D</w:t>
      </w:r>
      <w:r w:rsidR="0005179C" w:rsidRPr="004351D8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isposar d’una habitació a la nostra llar per a la persona acollida</w:t>
      </w:r>
    </w:p>
    <w:p w14:paraId="3876AD25" w14:textId="77777777" w:rsidR="00A21330" w:rsidRPr="00A21330" w:rsidRDefault="00A21330" w:rsidP="00A21330">
      <w:pPr>
        <w:pStyle w:val="NormalWeb"/>
        <w:numPr>
          <w:ilvl w:val="0"/>
          <w:numId w:val="4"/>
        </w:numPr>
        <w:spacing w:before="0" w:after="0" w:line="270" w:lineRule="atLeast"/>
        <w:jc w:val="both"/>
        <w:rPr>
          <w:rFonts w:asciiTheme="minorHAnsi" w:hAnsiTheme="minorHAnsi" w:cs="Segoe UI"/>
          <w:color w:val="242424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A</w:t>
      </w:r>
      <w:r w:rsidR="0005179C" w:rsidRPr="004351D8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dquirir un compromís mínim de 9 mesos de convivència.</w:t>
      </w:r>
    </w:p>
    <w:p w14:paraId="1B6A1767" w14:textId="31C500AA" w:rsidR="0005179C" w:rsidRPr="00A21330" w:rsidRDefault="00A21330" w:rsidP="00A21330">
      <w:pPr>
        <w:pStyle w:val="NormalWeb"/>
        <w:numPr>
          <w:ilvl w:val="0"/>
          <w:numId w:val="4"/>
        </w:numPr>
        <w:spacing w:before="0" w:after="0" w:line="270" w:lineRule="atLeast"/>
        <w:jc w:val="both"/>
        <w:rPr>
          <w:rFonts w:asciiTheme="minorHAnsi" w:hAnsiTheme="minorHAnsi" w:cs="Segoe UI"/>
          <w:color w:val="242424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T</w:t>
      </w:r>
      <w:r w:rsidR="0005179C" w:rsidRPr="00A21330">
        <w:rPr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enir disponibilitat per acompanyar el/la jove en el seu dia a dia, oferint, com a mínim, un temps de conversa diari.</w:t>
      </w:r>
    </w:p>
    <w:p w14:paraId="076A523F" w14:textId="77777777" w:rsidR="006F3675" w:rsidRPr="004351D8" w:rsidRDefault="006F3675"/>
    <w:p w14:paraId="5496DBC6" w14:textId="77777777" w:rsidR="00566DDE" w:rsidRDefault="00566DDE" w:rsidP="004351D8">
      <w:pPr>
        <w:rPr>
          <w:b/>
          <w:bCs/>
        </w:rPr>
      </w:pPr>
      <w:r>
        <w:rPr>
          <w:b/>
          <w:bCs/>
        </w:rPr>
        <w:t>MENTORIA 1 A 1:</w:t>
      </w:r>
    </w:p>
    <w:p w14:paraId="474AA5B1" w14:textId="5C711841" w:rsidR="00566DDE" w:rsidRDefault="00566DDE" w:rsidP="004351D8">
      <w:r w:rsidRPr="00566DDE">
        <w:t xml:space="preserve">Establir una relació amb una persona jove per tal d’acompanyar-la en la seva emancipació, a partir de trobades setmanals i amb l’acompanyament de l’equip tècnic de Punt de Referència. </w:t>
      </w:r>
    </w:p>
    <w:p w14:paraId="6EED6178" w14:textId="77777777" w:rsidR="00BE3A1F" w:rsidRDefault="00BE3A1F" w:rsidP="00BE3A1F">
      <w:pPr>
        <w:spacing w:after="200" w:line="276" w:lineRule="auto"/>
        <w:rPr>
          <w:rFonts w:eastAsia="Times New Roman" w:cs="Times New Roman"/>
          <w:iCs/>
          <w:color w:val="404040"/>
          <w:kern w:val="0"/>
          <w14:ligatures w14:val="none"/>
        </w:rPr>
      </w:pPr>
      <w:r>
        <w:rPr>
          <w:rFonts w:eastAsia="Times New Roman" w:cs="Times New Roman"/>
          <w:iCs/>
          <w:color w:val="404040"/>
          <w:kern w:val="0"/>
          <w14:ligatures w14:val="none"/>
        </w:rPr>
        <w:t>Requisits per participar a la mentoria 1 a 1:</w:t>
      </w:r>
    </w:p>
    <w:p w14:paraId="23C12B76" w14:textId="77777777" w:rsidR="00BE3A1F" w:rsidRDefault="00BE3A1F" w:rsidP="00BE3A1F">
      <w:pPr>
        <w:pStyle w:val="Pargrafdellista"/>
        <w:numPr>
          <w:ilvl w:val="0"/>
          <w:numId w:val="4"/>
        </w:numPr>
        <w:spacing w:after="200" w:line="276" w:lineRule="auto"/>
        <w:rPr>
          <w:rFonts w:eastAsia="Times New Roman" w:cs="Times New Roman"/>
          <w:iCs/>
          <w:color w:val="404040"/>
          <w:kern w:val="0"/>
          <w14:ligatures w14:val="none"/>
        </w:rPr>
      </w:pPr>
      <w:r w:rsidRPr="00BE3A1F">
        <w:rPr>
          <w:rFonts w:eastAsia="Times New Roman" w:cs="Times New Roman"/>
          <w:iCs/>
          <w:color w:val="404040"/>
          <w:kern w:val="0"/>
          <w14:ligatures w14:val="none"/>
        </w:rPr>
        <w:t xml:space="preserve">Persones majors de 30 anys </w:t>
      </w:r>
    </w:p>
    <w:p w14:paraId="44AD12E0" w14:textId="77777777" w:rsidR="00BE3A1F" w:rsidRDefault="00BE3A1F" w:rsidP="00BE3A1F">
      <w:pPr>
        <w:pStyle w:val="Pargrafdellista"/>
        <w:numPr>
          <w:ilvl w:val="0"/>
          <w:numId w:val="4"/>
        </w:numPr>
        <w:spacing w:after="200" w:line="276" w:lineRule="auto"/>
        <w:rPr>
          <w:rFonts w:eastAsia="Times New Roman" w:cs="Times New Roman"/>
          <w:iCs/>
          <w:color w:val="404040"/>
          <w:kern w:val="0"/>
          <w14:ligatures w14:val="none"/>
        </w:rPr>
      </w:pPr>
      <w:r>
        <w:rPr>
          <w:rFonts w:eastAsia="Times New Roman" w:cs="Times New Roman"/>
          <w:iCs/>
          <w:color w:val="404040"/>
          <w:kern w:val="0"/>
          <w14:ligatures w14:val="none"/>
        </w:rPr>
        <w:t>Trobar-se</w:t>
      </w:r>
      <w:r w:rsidRPr="00BE3A1F">
        <w:rPr>
          <w:rFonts w:eastAsia="Times New Roman" w:cs="Times New Roman"/>
          <w:iCs/>
          <w:color w:val="404040"/>
          <w:kern w:val="0"/>
          <w14:ligatures w14:val="none"/>
        </w:rPr>
        <w:t xml:space="preserve"> en un moment d’estabilitat personal i que volen dedicar part del seu temps lliure a acompanyar el procés d’emancipació d’un/a jove </w:t>
      </w:r>
      <w:proofErr w:type="spellStart"/>
      <w:r w:rsidRPr="00BE3A1F">
        <w:rPr>
          <w:rFonts w:eastAsia="Times New Roman" w:cs="Times New Roman"/>
          <w:iCs/>
          <w:color w:val="404040"/>
          <w:kern w:val="0"/>
          <w14:ligatures w14:val="none"/>
        </w:rPr>
        <w:t>extutelat</w:t>
      </w:r>
      <w:proofErr w:type="spellEnd"/>
      <w:r w:rsidRPr="00BE3A1F">
        <w:rPr>
          <w:rFonts w:eastAsia="Times New Roman" w:cs="Times New Roman"/>
          <w:iCs/>
          <w:color w:val="404040"/>
          <w:kern w:val="0"/>
          <w14:ligatures w14:val="none"/>
        </w:rPr>
        <w:t>/</w:t>
      </w:r>
      <w:proofErr w:type="spellStart"/>
      <w:r w:rsidRPr="00BE3A1F">
        <w:rPr>
          <w:rFonts w:eastAsia="Times New Roman" w:cs="Times New Roman"/>
          <w:iCs/>
          <w:color w:val="404040"/>
          <w:kern w:val="0"/>
          <w14:ligatures w14:val="none"/>
        </w:rPr>
        <w:t>ada</w:t>
      </w:r>
      <w:proofErr w:type="spellEnd"/>
      <w:r w:rsidRPr="00BE3A1F">
        <w:rPr>
          <w:rFonts w:eastAsia="Times New Roman" w:cs="Times New Roman"/>
          <w:iCs/>
          <w:color w:val="404040"/>
          <w:kern w:val="0"/>
          <w14:ligatures w14:val="none"/>
        </w:rPr>
        <w:t>, i en la millora de les seves competències socials, emocionals, formatives i laborals.</w:t>
      </w:r>
    </w:p>
    <w:p w14:paraId="3EBA0061" w14:textId="77777777" w:rsidR="00BE3A1F" w:rsidRDefault="00BE3A1F" w:rsidP="00BE3A1F">
      <w:pPr>
        <w:pStyle w:val="Pargrafdellista"/>
        <w:numPr>
          <w:ilvl w:val="0"/>
          <w:numId w:val="4"/>
        </w:numPr>
        <w:spacing w:after="200" w:line="276" w:lineRule="auto"/>
        <w:rPr>
          <w:rFonts w:eastAsia="Times New Roman" w:cs="Times New Roman"/>
          <w:iCs/>
          <w:color w:val="404040"/>
          <w:kern w:val="0"/>
          <w14:ligatures w14:val="none"/>
        </w:rPr>
      </w:pPr>
      <w:r>
        <w:rPr>
          <w:rFonts w:eastAsia="Times New Roman" w:cs="Times New Roman"/>
          <w:iCs/>
          <w:color w:val="404040"/>
          <w:kern w:val="0"/>
          <w14:ligatures w14:val="none"/>
        </w:rPr>
        <w:t>Participar en el procés de formació i en els seguiments grupals de voluntariat al llarg de la relació</w:t>
      </w:r>
    </w:p>
    <w:p w14:paraId="637A249B" w14:textId="0B6EE373" w:rsidR="00BE3A1F" w:rsidRDefault="00BE3A1F" w:rsidP="00BE3A1F">
      <w:pPr>
        <w:spacing w:after="200" w:line="276" w:lineRule="auto"/>
        <w:rPr>
          <w:rFonts w:eastAsia="Times New Roman" w:cs="Times New Roman"/>
          <w:iCs/>
          <w:color w:val="404040"/>
          <w:kern w:val="0"/>
          <w14:ligatures w14:val="none"/>
        </w:rPr>
      </w:pPr>
      <w:r>
        <w:rPr>
          <w:rFonts w:eastAsia="Times New Roman" w:cs="Times New Roman"/>
          <w:iCs/>
          <w:color w:val="404040"/>
          <w:kern w:val="0"/>
          <w14:ligatures w14:val="none"/>
        </w:rPr>
        <w:lastRenderedPageBreak/>
        <w:t>Objectius de l’acompanyament:</w:t>
      </w:r>
    </w:p>
    <w:p w14:paraId="23910628" w14:textId="77777777" w:rsidR="00BE3A1F" w:rsidRPr="004351D8" w:rsidRDefault="00BE3A1F" w:rsidP="00BE3A1F">
      <w:pPr>
        <w:pStyle w:val="Pargrafdellista"/>
        <w:numPr>
          <w:ilvl w:val="0"/>
          <w:numId w:val="2"/>
        </w:numPr>
        <w:spacing w:after="200" w:line="276" w:lineRule="auto"/>
      </w:pPr>
      <w:r w:rsidRPr="004351D8">
        <w:t>Construir una relació de confiança amb el o la jove.</w:t>
      </w:r>
    </w:p>
    <w:p w14:paraId="0DA5DF30" w14:textId="77777777" w:rsidR="00BE3A1F" w:rsidRPr="004351D8" w:rsidRDefault="00BE3A1F" w:rsidP="00BE3A1F">
      <w:pPr>
        <w:pStyle w:val="Pargrafdellista"/>
        <w:numPr>
          <w:ilvl w:val="0"/>
          <w:numId w:val="2"/>
        </w:numPr>
        <w:spacing w:after="200" w:line="276" w:lineRule="auto"/>
      </w:pPr>
      <w:r w:rsidRPr="004351D8">
        <w:t>Donar suport en accions quotidianes de l’emancipació dels i les joves.</w:t>
      </w:r>
    </w:p>
    <w:p w14:paraId="2F6FDFD3" w14:textId="77777777" w:rsidR="00BE3A1F" w:rsidRPr="004351D8" w:rsidRDefault="00BE3A1F" w:rsidP="00BE3A1F">
      <w:pPr>
        <w:pStyle w:val="Pargrafdellista"/>
        <w:numPr>
          <w:ilvl w:val="0"/>
          <w:numId w:val="2"/>
        </w:numPr>
        <w:spacing w:after="200" w:line="276" w:lineRule="auto"/>
      </w:pPr>
      <w:r w:rsidRPr="004351D8">
        <w:t>Oferir un suport emocional en el seu procés d’emancipació.</w:t>
      </w:r>
    </w:p>
    <w:p w14:paraId="71EA5BA5" w14:textId="77777777" w:rsidR="00BE3A1F" w:rsidRPr="004351D8" w:rsidRDefault="00BE3A1F" w:rsidP="00BE3A1F">
      <w:pPr>
        <w:pStyle w:val="Pargrafdellista"/>
        <w:numPr>
          <w:ilvl w:val="0"/>
          <w:numId w:val="2"/>
        </w:numPr>
        <w:spacing w:after="200" w:line="276" w:lineRule="auto"/>
      </w:pPr>
      <w:r w:rsidRPr="004351D8">
        <w:t xml:space="preserve">Potenciar les competències socials i emocionals i la xarxa social dels i les joves. </w:t>
      </w:r>
    </w:p>
    <w:p w14:paraId="041BE61D" w14:textId="77777777" w:rsidR="000B6959" w:rsidRDefault="000B6959" w:rsidP="004351D8"/>
    <w:p w14:paraId="2692CAFE" w14:textId="4DD51F3B" w:rsidR="00BE3A1F" w:rsidRPr="00566DDE" w:rsidRDefault="00BE3A1F" w:rsidP="004351D8">
      <w:r>
        <w:t>Programes:</w:t>
      </w:r>
    </w:p>
    <w:p w14:paraId="29405730" w14:textId="30BCC323" w:rsidR="00A21330" w:rsidRDefault="004351D8" w:rsidP="004351D8">
      <w:pPr>
        <w:rPr>
          <w:b/>
          <w:bCs/>
        </w:rPr>
      </w:pPr>
      <w:r w:rsidRPr="004351D8">
        <w:rPr>
          <w:b/>
          <w:bCs/>
        </w:rPr>
        <w:t>REFERENTS</w:t>
      </w:r>
    </w:p>
    <w:p w14:paraId="5AFBE2C0" w14:textId="79BC5EE2" w:rsidR="00566DDE" w:rsidRDefault="00566DDE" w:rsidP="00566DDE">
      <w:r>
        <w:t>Fomentem vincles de confiança entre joves de 16 a 23 anys i persones mentores voluntàries que els acompanyen en el seu procés d’emancipació durant 9 mesos per facilitar que generin una xarxa relacional positiva de proximitat.</w:t>
      </w:r>
    </w:p>
    <w:p w14:paraId="58F0D987" w14:textId="0C36D910" w:rsidR="004351D8" w:rsidRPr="00A21330" w:rsidRDefault="00566DDE" w:rsidP="00566DDE">
      <w:pPr>
        <w:rPr>
          <w:b/>
          <w:bCs/>
        </w:rPr>
      </w:pPr>
      <w:r>
        <w:t>Aquest projecte incentiva l’acompanyament afectiu de qualitat, rigorós i amb calidesa, i promou el compromís col·lectiu per garantir el dret del jovent a pertànyer a una comunitat.</w:t>
      </w:r>
    </w:p>
    <w:p w14:paraId="4E4F604B" w14:textId="48E568B6" w:rsidR="004351D8" w:rsidRPr="004351D8" w:rsidRDefault="004351D8" w:rsidP="004351D8">
      <w:pPr>
        <w:pStyle w:val="Pargrafdellista"/>
        <w:ind w:left="0"/>
      </w:pPr>
      <w:r w:rsidRPr="004351D8">
        <w:rPr>
          <w:b/>
        </w:rPr>
        <w:br/>
        <w:t xml:space="preserve">Durada de la relació </w:t>
      </w:r>
      <w:r w:rsidRPr="004351D8">
        <w:t>9 mesos</w:t>
      </w:r>
      <w:r w:rsidRPr="004351D8">
        <w:br/>
      </w:r>
    </w:p>
    <w:p w14:paraId="428650C0" w14:textId="64FC118C" w:rsidR="004351D8" w:rsidRPr="00566DDE" w:rsidRDefault="00566DDE">
      <w:pPr>
        <w:rPr>
          <w:b/>
          <w:bCs/>
        </w:rPr>
      </w:pPr>
      <w:r w:rsidRPr="00566DDE">
        <w:rPr>
          <w:b/>
          <w:bCs/>
        </w:rPr>
        <w:t>ATENEA</w:t>
      </w:r>
    </w:p>
    <w:p w14:paraId="3A868F5B" w14:textId="347F27C9" w:rsidR="004351D8" w:rsidRDefault="00BE3A1F">
      <w:r>
        <w:t xml:space="preserve">Establir una relació de confiança amb una persona jove que està estudiant, amb trobades setmanals de d’on treballar </w:t>
      </w:r>
      <w:r w:rsidR="00566DDE">
        <w:t xml:space="preserve">les competències educatives </w:t>
      </w:r>
      <w:r>
        <w:t>i les habilitats i competències per fer front a la vida adulta.</w:t>
      </w:r>
      <w:r w:rsidR="00566DDE">
        <w:t xml:space="preserve"> </w:t>
      </w:r>
    </w:p>
    <w:p w14:paraId="06EAB242" w14:textId="2B87B458" w:rsidR="00BE3A1F" w:rsidRDefault="00BE3A1F">
      <w:r>
        <w:t>Durada de la relació 8 mesos.</w:t>
      </w:r>
    </w:p>
    <w:p w14:paraId="6127D28B" w14:textId="7BDAE07A" w:rsidR="00A57A31" w:rsidRDefault="00A57A31">
      <w:r>
        <w:t>ALTRES ÀMBITS DE VOLUNTARIAT:</w:t>
      </w:r>
    </w:p>
    <w:p w14:paraId="10007316" w14:textId="7A7F4A8A" w:rsidR="00A57A31" w:rsidRDefault="00A57A31">
      <w:r>
        <w:t>Comunicació</w:t>
      </w:r>
    </w:p>
    <w:p w14:paraId="28DA8F42" w14:textId="640F3946" w:rsidR="00045D93" w:rsidRDefault="00A57A31">
      <w:r>
        <w:t>En aquest àmbit</w:t>
      </w:r>
      <w:r w:rsidR="006D19B0">
        <w:t xml:space="preserve"> ens ajudaria enormement poder comptar amb p</w:t>
      </w:r>
      <w:r w:rsidR="00045D93">
        <w:t>ersones amb trajectòria i experiència en el camp de la comunicació per donar suport a la persona referent d’aquesta àrea</w:t>
      </w:r>
      <w:r w:rsidR="006D19B0">
        <w:t>:</w:t>
      </w:r>
    </w:p>
    <w:p w14:paraId="24CE7B3E" w14:textId="07BB5092" w:rsidR="00045D93" w:rsidRDefault="00045D93" w:rsidP="00045D93">
      <w:pPr>
        <w:pStyle w:val="Pargrafdellista"/>
        <w:numPr>
          <w:ilvl w:val="0"/>
          <w:numId w:val="4"/>
        </w:numPr>
      </w:pPr>
      <w:r>
        <w:t>Elaboració de materials per fer difusió dels nostres programes</w:t>
      </w:r>
    </w:p>
    <w:p w14:paraId="72C1C485" w14:textId="03C9C7FD" w:rsidR="00045D93" w:rsidRDefault="00045D93" w:rsidP="00045D93">
      <w:pPr>
        <w:pStyle w:val="Pargrafdellista"/>
        <w:numPr>
          <w:ilvl w:val="0"/>
          <w:numId w:val="4"/>
        </w:numPr>
      </w:pPr>
      <w:r>
        <w:t>Defini</w:t>
      </w:r>
      <w:r w:rsidR="006D19B0">
        <w:t>ció d’</w:t>
      </w:r>
      <w:r>
        <w:t>estratègies comunicatives per donar visibilitat a l’entitat i a la nostra tasca</w:t>
      </w:r>
    </w:p>
    <w:p w14:paraId="253A4895" w14:textId="538E51F4" w:rsidR="00045D93" w:rsidRDefault="006D19B0" w:rsidP="00045D93">
      <w:pPr>
        <w:pStyle w:val="Pargrafdellista"/>
        <w:numPr>
          <w:ilvl w:val="0"/>
          <w:numId w:val="4"/>
        </w:numPr>
      </w:pPr>
      <w:r>
        <w:t>Tasques i campanyes de captació de socis i voluntaris.</w:t>
      </w:r>
    </w:p>
    <w:p w14:paraId="6C1D2994" w14:textId="342162FE" w:rsidR="006D19B0" w:rsidRPr="006D19B0" w:rsidRDefault="006D19B0" w:rsidP="00045D93">
      <w:pPr>
        <w:pStyle w:val="Pargrafdellista"/>
        <w:numPr>
          <w:ilvl w:val="0"/>
          <w:numId w:val="4"/>
        </w:numPr>
      </w:pPr>
      <w:r>
        <w:t xml:space="preserve">Relació amb </w:t>
      </w:r>
      <w:proofErr w:type="spellStart"/>
      <w:r w:rsidRPr="006D19B0">
        <w:rPr>
          <w:i/>
          <w:iCs/>
        </w:rPr>
        <w:t>mass</w:t>
      </w:r>
      <w:proofErr w:type="spellEnd"/>
      <w:r w:rsidRPr="006D19B0">
        <w:rPr>
          <w:i/>
          <w:iCs/>
        </w:rPr>
        <w:t xml:space="preserve"> </w:t>
      </w:r>
      <w:proofErr w:type="spellStart"/>
      <w:r w:rsidRPr="006D19B0">
        <w:rPr>
          <w:i/>
          <w:iCs/>
        </w:rPr>
        <w:t>media</w:t>
      </w:r>
      <w:proofErr w:type="spellEnd"/>
    </w:p>
    <w:p w14:paraId="4252CD63" w14:textId="77777777" w:rsidR="00A57A31" w:rsidRDefault="00A57A31" w:rsidP="006D19B0"/>
    <w:p w14:paraId="13F91C71" w14:textId="1C4FE56D" w:rsidR="006D19B0" w:rsidRDefault="006D19B0" w:rsidP="006D19B0">
      <w:r>
        <w:t xml:space="preserve">Tot i que la </w:t>
      </w:r>
      <w:r w:rsidR="00D810E2">
        <w:t>necessitat de</w:t>
      </w:r>
      <w:r>
        <w:t xml:space="preserve"> voluntariat </w:t>
      </w:r>
      <w:r w:rsidR="00A57A31">
        <w:t xml:space="preserve">son </w:t>
      </w:r>
      <w:r>
        <w:t xml:space="preserve">per tots els programes esmentats, </w:t>
      </w:r>
      <w:r w:rsidR="00D810E2">
        <w:t xml:space="preserve">ens adrecem al vostre club de sèniors </w:t>
      </w:r>
      <w:r w:rsidR="00A57A31">
        <w:t>per arribar a</w:t>
      </w:r>
      <w:r w:rsidR="00D810E2">
        <w:t xml:space="preserve"> persones interessades en </w:t>
      </w:r>
      <w:r w:rsidR="00EE7A9B">
        <w:t>col·laborar</w:t>
      </w:r>
      <w:r w:rsidR="00D810E2">
        <w:t xml:space="preserve"> especialment en l’àmbit de la comunicació.</w:t>
      </w:r>
    </w:p>
    <w:p w14:paraId="6D2B4BA8" w14:textId="26837FB1" w:rsidR="00EE7A9B" w:rsidRDefault="00EE7A9B" w:rsidP="006D19B0">
      <w:r>
        <w:t>Per major informació aquesta es la nostra pàgina web:</w:t>
      </w:r>
    </w:p>
    <w:p w14:paraId="62B8F839" w14:textId="6B53F464" w:rsidR="00EE7A9B" w:rsidRDefault="00EE7A9B" w:rsidP="006D19B0">
      <w:hyperlink r:id="rId5" w:history="1">
        <w:r w:rsidRPr="00096E7E">
          <w:rPr>
            <w:rStyle w:val="Enlla"/>
          </w:rPr>
          <w:t>https://puntdereferencia.org/</w:t>
        </w:r>
      </w:hyperlink>
      <w:r>
        <w:t xml:space="preserve"> </w:t>
      </w:r>
    </w:p>
    <w:p w14:paraId="3440FABA" w14:textId="1D5EB4C3" w:rsidR="00EE7A9B" w:rsidRDefault="00EE7A9B" w:rsidP="006D19B0">
      <w:r>
        <w:lastRenderedPageBreak/>
        <w:t>Les persones que hi estiguin interessades o vulguin aprofundir en les opcions de col·laboració poeu escriure’ns a</w:t>
      </w:r>
    </w:p>
    <w:p w14:paraId="3B11E686" w14:textId="70241FA3" w:rsidR="00EE7A9B" w:rsidRPr="004351D8" w:rsidRDefault="00A57A31" w:rsidP="006D19B0">
      <w:hyperlink r:id="rId6" w:history="1">
        <w:r w:rsidRPr="008306E7">
          <w:rPr>
            <w:rStyle w:val="Enlla"/>
          </w:rPr>
          <w:t>voluntariat@puntdereferencia.org</w:t>
        </w:r>
      </w:hyperlink>
      <w:r w:rsidR="00EE7A9B">
        <w:t xml:space="preserve"> </w:t>
      </w:r>
    </w:p>
    <w:p w14:paraId="7ABE7AA0" w14:textId="77777777" w:rsidR="00D810E2" w:rsidRPr="004351D8" w:rsidRDefault="00D810E2"/>
    <w:sectPr w:rsidR="00D810E2" w:rsidRPr="004351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321"/>
    <w:multiLevelType w:val="multilevel"/>
    <w:tmpl w:val="B452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325E82"/>
    <w:multiLevelType w:val="hybridMultilevel"/>
    <w:tmpl w:val="D43C8C3C"/>
    <w:lvl w:ilvl="0" w:tplc="503A0F64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312D9"/>
    <w:multiLevelType w:val="hybridMultilevel"/>
    <w:tmpl w:val="7138ECBA"/>
    <w:lvl w:ilvl="0" w:tplc="49968C30">
      <w:numFmt w:val="bullet"/>
      <w:lvlText w:val="-"/>
      <w:lvlJc w:val="left"/>
      <w:pPr>
        <w:ind w:left="1074" w:hanging="360"/>
      </w:pPr>
      <w:rPr>
        <w:rFonts w:ascii="Aptos" w:eastAsia="Times New Roman" w:hAnsi="Aptos" w:cs="Arial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48C90174"/>
    <w:multiLevelType w:val="hybridMultilevel"/>
    <w:tmpl w:val="FC7E0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342275">
    <w:abstractNumId w:val="0"/>
  </w:num>
  <w:num w:numId="2" w16cid:durableId="75513936">
    <w:abstractNumId w:val="3"/>
  </w:num>
  <w:num w:numId="3" w16cid:durableId="1777747312">
    <w:abstractNumId w:val="2"/>
  </w:num>
  <w:num w:numId="4" w16cid:durableId="390272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9C"/>
    <w:rsid w:val="00045D93"/>
    <w:rsid w:val="0005179C"/>
    <w:rsid w:val="000B6959"/>
    <w:rsid w:val="0013705B"/>
    <w:rsid w:val="00211975"/>
    <w:rsid w:val="004351D8"/>
    <w:rsid w:val="00566DDE"/>
    <w:rsid w:val="005925EE"/>
    <w:rsid w:val="006D19B0"/>
    <w:rsid w:val="006F3675"/>
    <w:rsid w:val="0090216E"/>
    <w:rsid w:val="00A21330"/>
    <w:rsid w:val="00A57A31"/>
    <w:rsid w:val="00AA3D23"/>
    <w:rsid w:val="00BE3A1F"/>
    <w:rsid w:val="00C27464"/>
    <w:rsid w:val="00D57A8E"/>
    <w:rsid w:val="00D810E2"/>
    <w:rsid w:val="00EB7256"/>
    <w:rsid w:val="00EE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A633"/>
  <w15:chartTrackingRefBased/>
  <w15:docId w15:val="{E2FC5344-0161-4ABA-A320-A398C7AD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051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51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51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51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51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51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51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51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51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51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51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51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5179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5179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5179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5179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5179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5179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51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51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51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51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1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5179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5179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5179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51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5179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517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5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styleId="Enlla">
    <w:name w:val="Hyperlink"/>
    <w:basedOn w:val="Lletraperdefectedelpargraf"/>
    <w:uiPriority w:val="99"/>
    <w:unhideWhenUsed/>
    <w:rsid w:val="0005179C"/>
    <w:rPr>
      <w:color w:val="0000FF"/>
      <w:u w:val="single"/>
    </w:rPr>
  </w:style>
  <w:style w:type="paragraph" w:customStyle="1" w:styleId="xmsonormal">
    <w:name w:val="x_msonormal"/>
    <w:basedOn w:val="Normal"/>
    <w:rsid w:val="0005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E7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untariat@puntdereferencia.org" TargetMode="External"/><Relationship Id="rId5" Type="http://schemas.openxmlformats.org/officeDocument/2006/relationships/hyperlink" Target="https://puntdereferenci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Montoya</dc:creator>
  <cp:keywords/>
  <dc:description/>
  <cp:lastModifiedBy>Marina Montoya</cp:lastModifiedBy>
  <cp:revision>6</cp:revision>
  <dcterms:created xsi:type="dcterms:W3CDTF">2025-11-04T14:20:00Z</dcterms:created>
  <dcterms:modified xsi:type="dcterms:W3CDTF">2025-11-07T15:42:00Z</dcterms:modified>
</cp:coreProperties>
</file>